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711" w:rsidRDefault="00CA5711" w:rsidP="00CA5711">
      <w:pPr>
        <w:pStyle w:val="4"/>
        <w:ind w:left="5103"/>
      </w:pPr>
      <w:r>
        <w:t xml:space="preserve">Приложение 1 </w:t>
      </w:r>
    </w:p>
    <w:p w:rsidR="00CA5711" w:rsidRPr="0000124B" w:rsidRDefault="00CA5711" w:rsidP="00CA5711">
      <w:pPr>
        <w:pStyle w:val="4"/>
        <w:ind w:left="5103"/>
        <w:rPr>
          <w:szCs w:val="26"/>
        </w:rPr>
      </w:pPr>
      <w:r>
        <w:t xml:space="preserve">к </w:t>
      </w:r>
      <w:r w:rsidRPr="00ED3234">
        <w:t>приказ</w:t>
      </w:r>
      <w:r>
        <w:t>у</w:t>
      </w:r>
      <w:r w:rsidRPr="00ED3234">
        <w:t xml:space="preserve"> </w:t>
      </w:r>
      <w:proofErr w:type="gramStart"/>
      <w:r w:rsidRPr="00ED3234">
        <w:t xml:space="preserve">департамента образования мэрии </w:t>
      </w:r>
      <w:r w:rsidRPr="004C1D63">
        <w:t>города Ярославля</w:t>
      </w:r>
      <w:proofErr w:type="gramEnd"/>
      <w:r w:rsidRPr="004C1D63">
        <w:t xml:space="preserve"> </w:t>
      </w:r>
      <w:r w:rsidRPr="004C1D63">
        <w:rPr>
          <w:szCs w:val="26"/>
        </w:rPr>
        <w:t xml:space="preserve">от </w:t>
      </w:r>
      <w:r>
        <w:rPr>
          <w:szCs w:val="26"/>
        </w:rPr>
        <w:t>08.10</w:t>
      </w:r>
      <w:r w:rsidRPr="004C1D63">
        <w:rPr>
          <w:szCs w:val="26"/>
        </w:rPr>
        <w:t xml:space="preserve">.2026 № </w:t>
      </w:r>
      <w:r>
        <w:rPr>
          <w:szCs w:val="26"/>
        </w:rPr>
        <w:t>01-05/708</w:t>
      </w:r>
    </w:p>
    <w:p w:rsidR="00CA5711" w:rsidRPr="0000124B" w:rsidRDefault="00CA5711" w:rsidP="00CA5711">
      <w:pPr>
        <w:jc w:val="both"/>
        <w:rPr>
          <w:b/>
          <w:sz w:val="26"/>
          <w:szCs w:val="26"/>
        </w:rPr>
      </w:pPr>
    </w:p>
    <w:p w:rsidR="00CA5711" w:rsidRDefault="00CA5711" w:rsidP="00CA5711">
      <w:pPr>
        <w:jc w:val="center"/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>ПОЛОЖЕНИЕ</w:t>
      </w:r>
    </w:p>
    <w:p w:rsidR="00CA5711" w:rsidRPr="0000124B" w:rsidRDefault="00CA5711" w:rsidP="00CA5711">
      <w:pPr>
        <w:jc w:val="center"/>
        <w:rPr>
          <w:b/>
          <w:sz w:val="26"/>
          <w:szCs w:val="26"/>
        </w:rPr>
      </w:pPr>
      <w:r w:rsidRPr="0000124B">
        <w:rPr>
          <w:b/>
          <w:sz w:val="26"/>
          <w:szCs w:val="26"/>
        </w:rPr>
        <w:t>о спартакиаде Ассоциации школьных спортивных клубов среди школьных спортивн</w:t>
      </w:r>
      <w:r>
        <w:rPr>
          <w:b/>
          <w:sz w:val="26"/>
          <w:szCs w:val="26"/>
        </w:rPr>
        <w:t>ых клубов города Ярославля в 2026</w:t>
      </w:r>
      <w:r w:rsidRPr="0000124B">
        <w:rPr>
          <w:b/>
          <w:sz w:val="26"/>
          <w:szCs w:val="26"/>
        </w:rPr>
        <w:t>-20</w:t>
      </w:r>
      <w:r>
        <w:rPr>
          <w:b/>
          <w:sz w:val="26"/>
          <w:szCs w:val="26"/>
        </w:rPr>
        <w:t>27</w:t>
      </w:r>
      <w:r w:rsidRPr="0000124B">
        <w:rPr>
          <w:b/>
          <w:sz w:val="26"/>
          <w:szCs w:val="26"/>
        </w:rPr>
        <w:t xml:space="preserve"> учебном году</w:t>
      </w:r>
    </w:p>
    <w:bookmarkEnd w:id="0"/>
    <w:p w:rsidR="00CA5711" w:rsidRPr="0000124B" w:rsidRDefault="00CA5711" w:rsidP="00CA5711">
      <w:pPr>
        <w:jc w:val="both"/>
        <w:rPr>
          <w:sz w:val="26"/>
          <w:szCs w:val="26"/>
        </w:rPr>
      </w:pPr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>Цели и зада</w:t>
      </w:r>
      <w:r>
        <w:rPr>
          <w:rFonts w:ascii="Times New Roman" w:hAnsi="Times New Roman"/>
          <w:b/>
          <w:sz w:val="26"/>
          <w:szCs w:val="26"/>
        </w:rPr>
        <w:t>чи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1E7026">
        <w:rPr>
          <w:rFonts w:ascii="Times New Roman" w:hAnsi="Times New Roman"/>
          <w:sz w:val="26"/>
          <w:szCs w:val="26"/>
        </w:rPr>
        <w:t>Спартакиада Ассоциации школьных спортивных клубов среди школьных спортивных клубов города Ярославля (далее – Спартакиада)</w:t>
      </w:r>
      <w:r w:rsidRPr="00976D56">
        <w:rPr>
          <w:rFonts w:ascii="Times New Roman" w:hAnsi="Times New Roman"/>
          <w:sz w:val="26"/>
          <w:szCs w:val="26"/>
        </w:rPr>
        <w:t xml:space="preserve"> проводится с целью пропаганды физической культуры и спорта, популяризаци</w:t>
      </w:r>
      <w:r>
        <w:rPr>
          <w:rFonts w:ascii="Times New Roman" w:hAnsi="Times New Roman"/>
          <w:sz w:val="26"/>
          <w:szCs w:val="26"/>
        </w:rPr>
        <w:t>и</w:t>
      </w:r>
      <w:r w:rsidRPr="00976D56">
        <w:rPr>
          <w:rFonts w:ascii="Times New Roman" w:hAnsi="Times New Roman"/>
          <w:sz w:val="26"/>
          <w:szCs w:val="26"/>
        </w:rPr>
        <w:t xml:space="preserve"> здорового образа жизни, увеличени</w:t>
      </w:r>
      <w:r>
        <w:rPr>
          <w:rFonts w:ascii="Times New Roman" w:hAnsi="Times New Roman"/>
          <w:sz w:val="26"/>
          <w:szCs w:val="26"/>
        </w:rPr>
        <w:t>я</w:t>
      </w:r>
      <w:r w:rsidRPr="00976D56">
        <w:rPr>
          <w:rFonts w:ascii="Times New Roman" w:hAnsi="Times New Roman"/>
          <w:sz w:val="26"/>
          <w:szCs w:val="26"/>
        </w:rPr>
        <w:t xml:space="preserve"> двигательной активности </w:t>
      </w:r>
      <w:r w:rsidRPr="00976D56">
        <w:rPr>
          <w:rFonts w:ascii="Times New Roman" w:hAnsi="Times New Roman"/>
          <w:sz w:val="26"/>
          <w:szCs w:val="26"/>
          <w:lang w:eastAsia="ru-RU"/>
        </w:rPr>
        <w:t>посредством реализации утвержденных планов физкультурно-оздоровительной и спортивно-массовой работы, проведения соревнований и фестивалей среди учащихся общеобразовательных учреждений, воспитанников детских садов, их родителей, преподавателей и воспитателей образовательных учреждений города Ярославля.</w:t>
      </w:r>
      <w:proofErr w:type="gramEnd"/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>Участники мероприятий</w:t>
      </w:r>
    </w:p>
    <w:p w:rsidR="00CA5711" w:rsidRPr="00A05095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highlight w:val="yellow"/>
        </w:rPr>
      </w:pPr>
      <w:r w:rsidRPr="00976D56">
        <w:rPr>
          <w:rFonts w:ascii="Times New Roman" w:hAnsi="Times New Roman"/>
          <w:sz w:val="26"/>
          <w:szCs w:val="26"/>
        </w:rPr>
        <w:t xml:space="preserve">К участию в </w:t>
      </w:r>
      <w:r>
        <w:rPr>
          <w:rFonts w:ascii="Times New Roman" w:hAnsi="Times New Roman"/>
          <w:sz w:val="26"/>
          <w:szCs w:val="26"/>
        </w:rPr>
        <w:t>С</w:t>
      </w:r>
      <w:r w:rsidRPr="00976D56">
        <w:rPr>
          <w:rFonts w:ascii="Times New Roman" w:hAnsi="Times New Roman"/>
          <w:sz w:val="26"/>
          <w:szCs w:val="26"/>
        </w:rPr>
        <w:t>партакиад</w:t>
      </w:r>
      <w:r>
        <w:rPr>
          <w:rFonts w:ascii="Times New Roman" w:hAnsi="Times New Roman"/>
          <w:sz w:val="26"/>
          <w:szCs w:val="26"/>
        </w:rPr>
        <w:t>е</w:t>
      </w:r>
      <w:r w:rsidRPr="00976D56">
        <w:rPr>
          <w:rFonts w:ascii="Times New Roman" w:hAnsi="Times New Roman"/>
          <w:sz w:val="26"/>
          <w:szCs w:val="26"/>
        </w:rPr>
        <w:t xml:space="preserve"> допускаются учащиеся образовательных учреждений города Ярославля</w:t>
      </w:r>
      <w:r>
        <w:rPr>
          <w:rFonts w:ascii="Times New Roman" w:hAnsi="Times New Roman"/>
          <w:sz w:val="26"/>
          <w:szCs w:val="26"/>
        </w:rPr>
        <w:t>.</w:t>
      </w:r>
      <w:r w:rsidRPr="00976D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</w:t>
      </w:r>
      <w:r w:rsidRPr="00976D56">
        <w:rPr>
          <w:rFonts w:ascii="Times New Roman" w:hAnsi="Times New Roman"/>
          <w:sz w:val="26"/>
          <w:szCs w:val="26"/>
        </w:rPr>
        <w:t>одители</w:t>
      </w:r>
      <w:r>
        <w:rPr>
          <w:rFonts w:ascii="Times New Roman" w:hAnsi="Times New Roman"/>
          <w:sz w:val="26"/>
          <w:szCs w:val="26"/>
        </w:rPr>
        <w:t xml:space="preserve"> (мамы, папы, бабушки и дедушки) и законные представители</w:t>
      </w:r>
      <w:r w:rsidRPr="00976D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учащихся, </w:t>
      </w:r>
      <w:r w:rsidRPr="00976D56">
        <w:rPr>
          <w:rFonts w:ascii="Times New Roman" w:hAnsi="Times New Roman"/>
          <w:sz w:val="26"/>
          <w:szCs w:val="26"/>
        </w:rPr>
        <w:t xml:space="preserve">преподаватели </w:t>
      </w:r>
      <w:r>
        <w:rPr>
          <w:rFonts w:ascii="Times New Roman" w:hAnsi="Times New Roman"/>
          <w:sz w:val="26"/>
          <w:szCs w:val="26"/>
        </w:rPr>
        <w:t xml:space="preserve">и сотрудники образовательных учреждений (только по основному месту работы сроком не менее 3 месяцев до начала соревнований по видам) принимают участие </w:t>
      </w:r>
      <w:r w:rsidRPr="000E3223">
        <w:rPr>
          <w:rFonts w:ascii="Times New Roman" w:hAnsi="Times New Roman"/>
          <w:sz w:val="26"/>
          <w:szCs w:val="26"/>
          <w:u w:val="single"/>
        </w:rPr>
        <w:t>только</w:t>
      </w:r>
      <w:r>
        <w:rPr>
          <w:rFonts w:ascii="Times New Roman" w:hAnsi="Times New Roman"/>
          <w:sz w:val="26"/>
          <w:szCs w:val="26"/>
        </w:rPr>
        <w:t xml:space="preserve"> в составе команд отдельного учебного учреждения (детский сад, школа) и </w:t>
      </w:r>
      <w:r w:rsidRPr="00976D56">
        <w:rPr>
          <w:rFonts w:ascii="Times New Roman" w:hAnsi="Times New Roman"/>
          <w:sz w:val="26"/>
          <w:szCs w:val="26"/>
        </w:rPr>
        <w:t xml:space="preserve">зарегистрированных спортивных клубов. Среди команд дошкольных учреждений к соревнованиям допускаются воспитанники старших групп </w:t>
      </w:r>
      <w:r>
        <w:rPr>
          <w:rFonts w:ascii="Times New Roman" w:hAnsi="Times New Roman"/>
          <w:sz w:val="26"/>
          <w:szCs w:val="26"/>
        </w:rPr>
        <w:t>детских садов</w:t>
      </w:r>
      <w:r w:rsidRPr="00976D56">
        <w:rPr>
          <w:rFonts w:ascii="Times New Roman" w:hAnsi="Times New Roman"/>
          <w:sz w:val="26"/>
          <w:szCs w:val="26"/>
        </w:rPr>
        <w:t xml:space="preserve"> не младше </w:t>
      </w:r>
      <w:r w:rsidRPr="009F2B24">
        <w:rPr>
          <w:rFonts w:ascii="Times New Roman" w:hAnsi="Times New Roman"/>
          <w:sz w:val="26"/>
          <w:szCs w:val="26"/>
        </w:rPr>
        <w:t xml:space="preserve">2021 </w:t>
      </w:r>
      <w:r w:rsidRPr="00976D56">
        <w:rPr>
          <w:rFonts w:ascii="Times New Roman" w:hAnsi="Times New Roman"/>
          <w:sz w:val="26"/>
          <w:szCs w:val="26"/>
        </w:rPr>
        <w:t>год</w:t>
      </w:r>
      <w:r>
        <w:rPr>
          <w:rFonts w:ascii="Times New Roman" w:hAnsi="Times New Roman"/>
          <w:sz w:val="26"/>
          <w:szCs w:val="26"/>
        </w:rPr>
        <w:t>а</w:t>
      </w:r>
      <w:r w:rsidRPr="00976D56">
        <w:rPr>
          <w:rFonts w:ascii="Times New Roman" w:hAnsi="Times New Roman"/>
          <w:sz w:val="26"/>
          <w:szCs w:val="26"/>
        </w:rPr>
        <w:t xml:space="preserve"> рождения.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 xml:space="preserve">Соревнования среди общеобразовательных учреждений проводятся по классам и с учетом возрастной категории: среди учащихся </w:t>
      </w:r>
      <w:r w:rsidRPr="00976D56">
        <w:rPr>
          <w:rFonts w:ascii="Times New Roman" w:hAnsi="Times New Roman"/>
          <w:sz w:val="26"/>
          <w:szCs w:val="26"/>
          <w:u w:val="single"/>
        </w:rPr>
        <w:t>первых классов</w:t>
      </w:r>
      <w:r w:rsidRPr="00976D56">
        <w:rPr>
          <w:rFonts w:ascii="Times New Roman" w:hAnsi="Times New Roman"/>
          <w:sz w:val="26"/>
          <w:szCs w:val="26"/>
        </w:rPr>
        <w:t>, 20</w:t>
      </w:r>
      <w:r>
        <w:rPr>
          <w:rFonts w:ascii="Times New Roman" w:hAnsi="Times New Roman"/>
          <w:sz w:val="26"/>
          <w:szCs w:val="26"/>
        </w:rPr>
        <w:t>20</w:t>
      </w:r>
      <w:r w:rsidRPr="00976D56">
        <w:rPr>
          <w:rFonts w:ascii="Times New Roman" w:hAnsi="Times New Roman"/>
          <w:sz w:val="26"/>
          <w:szCs w:val="26"/>
        </w:rPr>
        <w:t xml:space="preserve"> – 201</w:t>
      </w:r>
      <w:r>
        <w:rPr>
          <w:rFonts w:ascii="Times New Roman" w:hAnsi="Times New Roman"/>
          <w:sz w:val="26"/>
          <w:szCs w:val="26"/>
        </w:rPr>
        <w:t>9</w:t>
      </w:r>
      <w:r w:rsidRPr="00976D56">
        <w:rPr>
          <w:rFonts w:ascii="Times New Roman" w:hAnsi="Times New Roman"/>
          <w:sz w:val="26"/>
          <w:szCs w:val="26"/>
        </w:rPr>
        <w:t xml:space="preserve"> г.р.; </w:t>
      </w:r>
      <w:r w:rsidRPr="00976D56">
        <w:rPr>
          <w:rFonts w:ascii="Times New Roman" w:hAnsi="Times New Roman"/>
          <w:sz w:val="26"/>
          <w:szCs w:val="26"/>
          <w:u w:val="single"/>
        </w:rPr>
        <w:t>вторых классов</w:t>
      </w:r>
      <w:r w:rsidRPr="00976D56">
        <w:rPr>
          <w:rFonts w:ascii="Times New Roman" w:hAnsi="Times New Roman"/>
          <w:sz w:val="26"/>
          <w:szCs w:val="26"/>
        </w:rPr>
        <w:t>, 201</w:t>
      </w:r>
      <w:r>
        <w:rPr>
          <w:rFonts w:ascii="Times New Roman" w:hAnsi="Times New Roman"/>
          <w:sz w:val="26"/>
          <w:szCs w:val="26"/>
        </w:rPr>
        <w:t>9</w:t>
      </w:r>
      <w:r w:rsidRPr="00976D56">
        <w:rPr>
          <w:rFonts w:ascii="Times New Roman" w:hAnsi="Times New Roman"/>
          <w:sz w:val="26"/>
          <w:szCs w:val="26"/>
        </w:rPr>
        <w:t xml:space="preserve"> – 201</w:t>
      </w:r>
      <w:r>
        <w:rPr>
          <w:rFonts w:ascii="Times New Roman" w:hAnsi="Times New Roman"/>
          <w:sz w:val="26"/>
          <w:szCs w:val="26"/>
        </w:rPr>
        <w:t>8</w:t>
      </w:r>
      <w:r w:rsidRPr="00976D56">
        <w:rPr>
          <w:rFonts w:ascii="Times New Roman" w:hAnsi="Times New Roman"/>
          <w:sz w:val="26"/>
          <w:szCs w:val="26"/>
        </w:rPr>
        <w:t xml:space="preserve"> г.р.; </w:t>
      </w:r>
      <w:r w:rsidRPr="00976D56">
        <w:rPr>
          <w:rFonts w:ascii="Times New Roman" w:hAnsi="Times New Roman"/>
          <w:sz w:val="26"/>
          <w:szCs w:val="26"/>
          <w:u w:val="single"/>
        </w:rPr>
        <w:t>третьих классов</w:t>
      </w:r>
      <w:r w:rsidRPr="00976D56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8</w:t>
      </w:r>
      <w:r w:rsidRPr="00976D56">
        <w:rPr>
          <w:rFonts w:ascii="Times New Roman" w:hAnsi="Times New Roman"/>
          <w:sz w:val="26"/>
          <w:szCs w:val="26"/>
        </w:rPr>
        <w:t xml:space="preserve"> – 201</w:t>
      </w:r>
      <w:r>
        <w:rPr>
          <w:rFonts w:ascii="Times New Roman" w:hAnsi="Times New Roman"/>
          <w:sz w:val="26"/>
          <w:szCs w:val="26"/>
        </w:rPr>
        <w:t>7</w:t>
      </w:r>
      <w:r w:rsidRPr="00976D56">
        <w:rPr>
          <w:rFonts w:ascii="Times New Roman" w:hAnsi="Times New Roman"/>
          <w:sz w:val="26"/>
          <w:szCs w:val="26"/>
        </w:rPr>
        <w:t xml:space="preserve"> г.р.; </w:t>
      </w:r>
      <w:r w:rsidRPr="00976D56">
        <w:rPr>
          <w:rFonts w:ascii="Times New Roman" w:hAnsi="Times New Roman"/>
          <w:sz w:val="26"/>
          <w:szCs w:val="26"/>
          <w:u w:val="single"/>
        </w:rPr>
        <w:t>четвертых классов</w:t>
      </w:r>
      <w:r w:rsidRPr="00976D56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17</w:t>
      </w:r>
      <w:r w:rsidRPr="00976D56">
        <w:rPr>
          <w:rFonts w:ascii="Times New Roman" w:hAnsi="Times New Roman"/>
          <w:sz w:val="26"/>
          <w:szCs w:val="26"/>
        </w:rPr>
        <w:t xml:space="preserve"> – 201</w:t>
      </w:r>
      <w:r>
        <w:rPr>
          <w:rFonts w:ascii="Times New Roman" w:hAnsi="Times New Roman"/>
          <w:sz w:val="26"/>
          <w:szCs w:val="26"/>
        </w:rPr>
        <w:t>6</w:t>
      </w:r>
      <w:r w:rsidRPr="00976D56">
        <w:rPr>
          <w:rFonts w:ascii="Times New Roman" w:hAnsi="Times New Roman"/>
          <w:sz w:val="26"/>
          <w:szCs w:val="26"/>
        </w:rPr>
        <w:t xml:space="preserve"> г.р.; </w:t>
      </w:r>
      <w:r w:rsidRPr="00976D56">
        <w:rPr>
          <w:rFonts w:ascii="Times New Roman" w:hAnsi="Times New Roman"/>
          <w:sz w:val="26"/>
          <w:szCs w:val="26"/>
          <w:u w:val="single"/>
        </w:rPr>
        <w:t>пятых классов</w:t>
      </w:r>
      <w:r>
        <w:rPr>
          <w:rFonts w:ascii="Times New Roman" w:hAnsi="Times New Roman"/>
          <w:sz w:val="26"/>
          <w:szCs w:val="26"/>
        </w:rPr>
        <w:t xml:space="preserve"> 2016</w:t>
      </w:r>
      <w:r w:rsidRPr="00976D56">
        <w:rPr>
          <w:rFonts w:ascii="Times New Roman" w:hAnsi="Times New Roman"/>
          <w:sz w:val="26"/>
          <w:szCs w:val="26"/>
        </w:rPr>
        <w:t xml:space="preserve"> – 20</w:t>
      </w:r>
      <w:r>
        <w:rPr>
          <w:rFonts w:ascii="Times New Roman" w:hAnsi="Times New Roman"/>
          <w:sz w:val="26"/>
          <w:szCs w:val="26"/>
        </w:rPr>
        <w:t>15</w:t>
      </w:r>
      <w:r w:rsidRPr="00976D56">
        <w:rPr>
          <w:rFonts w:ascii="Times New Roman" w:hAnsi="Times New Roman"/>
          <w:sz w:val="26"/>
          <w:szCs w:val="26"/>
        </w:rPr>
        <w:t xml:space="preserve"> г.р.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 xml:space="preserve">К участию в мероприятиях </w:t>
      </w:r>
      <w:r>
        <w:rPr>
          <w:rFonts w:ascii="Times New Roman" w:hAnsi="Times New Roman"/>
          <w:sz w:val="26"/>
          <w:szCs w:val="26"/>
        </w:rPr>
        <w:t>С</w:t>
      </w:r>
      <w:r w:rsidRPr="00976D56">
        <w:rPr>
          <w:rFonts w:ascii="Times New Roman" w:hAnsi="Times New Roman"/>
          <w:sz w:val="26"/>
          <w:szCs w:val="26"/>
        </w:rPr>
        <w:t>партакиады приглашаются образовательные учреждения города Ярославля, зарегистрировавшие спортивный клуб, соблюдающие условия Положений и Регламентов по видам спорта спартакиады.</w:t>
      </w:r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>Место и сроки проведения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 xml:space="preserve">Мероприятия </w:t>
      </w:r>
      <w:r>
        <w:rPr>
          <w:rFonts w:ascii="Times New Roman" w:hAnsi="Times New Roman"/>
          <w:sz w:val="26"/>
          <w:szCs w:val="26"/>
        </w:rPr>
        <w:t>С</w:t>
      </w:r>
      <w:r w:rsidRPr="00976D56">
        <w:rPr>
          <w:rFonts w:ascii="Times New Roman" w:hAnsi="Times New Roman"/>
          <w:sz w:val="26"/>
          <w:szCs w:val="26"/>
        </w:rPr>
        <w:t>партакиады проводятся в сроки и в местах, утвержденных и согласованных регламентами и положениями по видам спорта, в соответствии с календарным планом спортивно-массовых мероприятий на 202</w:t>
      </w:r>
      <w:r>
        <w:rPr>
          <w:rFonts w:ascii="Times New Roman" w:hAnsi="Times New Roman"/>
          <w:sz w:val="26"/>
          <w:szCs w:val="26"/>
        </w:rPr>
        <w:t>6</w:t>
      </w:r>
      <w:r w:rsidRPr="00976D56">
        <w:rPr>
          <w:rFonts w:ascii="Times New Roman" w:hAnsi="Times New Roman"/>
          <w:sz w:val="26"/>
          <w:szCs w:val="26"/>
        </w:rPr>
        <w:t>-202</w:t>
      </w:r>
      <w:r>
        <w:rPr>
          <w:rFonts w:ascii="Times New Roman" w:hAnsi="Times New Roman"/>
          <w:sz w:val="26"/>
          <w:szCs w:val="26"/>
        </w:rPr>
        <w:t>7</w:t>
      </w:r>
      <w:r w:rsidRPr="00976D56">
        <w:rPr>
          <w:rFonts w:ascii="Times New Roman" w:hAnsi="Times New Roman"/>
          <w:sz w:val="26"/>
          <w:szCs w:val="26"/>
        </w:rPr>
        <w:t xml:space="preserve"> учебный год (</w:t>
      </w:r>
      <w:r>
        <w:rPr>
          <w:rFonts w:ascii="Times New Roman" w:hAnsi="Times New Roman"/>
          <w:sz w:val="26"/>
          <w:szCs w:val="26"/>
        </w:rPr>
        <w:t>П</w:t>
      </w:r>
      <w:r w:rsidRPr="00976D56">
        <w:rPr>
          <w:rFonts w:ascii="Times New Roman" w:hAnsi="Times New Roman"/>
          <w:sz w:val="26"/>
          <w:szCs w:val="26"/>
        </w:rPr>
        <w:t xml:space="preserve">риложение </w:t>
      </w:r>
      <w:r>
        <w:rPr>
          <w:rFonts w:ascii="Times New Roman" w:hAnsi="Times New Roman"/>
          <w:sz w:val="26"/>
          <w:szCs w:val="26"/>
        </w:rPr>
        <w:t>2 к приказу</w:t>
      </w:r>
      <w:r w:rsidRPr="00976D56">
        <w:rPr>
          <w:rFonts w:ascii="Times New Roman" w:hAnsi="Times New Roman"/>
          <w:sz w:val="26"/>
          <w:szCs w:val="26"/>
        </w:rPr>
        <w:t>).</w:t>
      </w:r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>Подтверждение об участии, заявки и допуск команд к участию в мероприятиях</w:t>
      </w:r>
    </w:p>
    <w:p w:rsidR="00CA5711" w:rsidRPr="00DF701E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DF701E">
        <w:rPr>
          <w:rFonts w:ascii="Times New Roman" w:hAnsi="Times New Roman"/>
          <w:sz w:val="26"/>
          <w:szCs w:val="26"/>
        </w:rPr>
        <w:t>Подтверждение команд об участии в Спартакиаде предоставляется на основании официального запроса от представителей организаторов, в письменном виде по установленной форме – заявка (Приложение к Положению) с указанием требуемых сведений об участниках, их количестве, спортивных дисциплинах и т.д.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DF701E">
        <w:rPr>
          <w:rFonts w:ascii="Times New Roman" w:hAnsi="Times New Roman"/>
          <w:i/>
          <w:sz w:val="26"/>
          <w:szCs w:val="26"/>
        </w:rPr>
        <w:t>Предварительные заявки</w:t>
      </w:r>
      <w:r w:rsidRPr="00DF701E">
        <w:rPr>
          <w:rFonts w:ascii="Times New Roman" w:hAnsi="Times New Roman"/>
          <w:sz w:val="26"/>
          <w:szCs w:val="26"/>
        </w:rPr>
        <w:t xml:space="preserve"> представляются организаторам в срок, не позднее указанного в запросе для своевременного составления календаря проведения мероприятия. </w:t>
      </w:r>
      <w:r w:rsidRPr="00DF701E">
        <w:rPr>
          <w:rFonts w:ascii="Times New Roman" w:hAnsi="Times New Roman"/>
          <w:i/>
          <w:sz w:val="26"/>
          <w:szCs w:val="26"/>
        </w:rPr>
        <w:t>Письменная заявка</w:t>
      </w:r>
      <w:r w:rsidRPr="00DF701E">
        <w:rPr>
          <w:rFonts w:ascii="Times New Roman" w:hAnsi="Times New Roman"/>
          <w:sz w:val="26"/>
          <w:szCs w:val="26"/>
        </w:rPr>
        <w:t xml:space="preserve"> (в двух экземплярах) подаётся в организационный комитет мероприятия до его начала или в день проведения </w:t>
      </w:r>
      <w:r w:rsidRPr="00DF701E">
        <w:rPr>
          <w:rFonts w:ascii="Times New Roman" w:hAnsi="Times New Roman"/>
          <w:sz w:val="26"/>
          <w:szCs w:val="26"/>
        </w:rPr>
        <w:lastRenderedPageBreak/>
        <w:t>мероприятия, если заранее не назначалась мандатная комиссия для команд-участниц. Оба экземпляра заявки регистрируются в комитете по проведению мероприятия, один экземпляр остается в спортивном клубе, второй – в оргкомитете. Обязательным условием для участия в мероприятиях является наличие у спортсменов личных учетных карточек.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 xml:space="preserve">За </w:t>
      </w:r>
      <w:r w:rsidRPr="00976D56">
        <w:rPr>
          <w:rFonts w:ascii="Times New Roman" w:hAnsi="Times New Roman"/>
          <w:i/>
          <w:sz w:val="26"/>
          <w:szCs w:val="26"/>
        </w:rPr>
        <w:t>подтвержденное нарушение</w:t>
      </w:r>
      <w:r w:rsidRPr="00976D56">
        <w:rPr>
          <w:rFonts w:ascii="Times New Roman" w:hAnsi="Times New Roman"/>
          <w:sz w:val="26"/>
          <w:szCs w:val="26"/>
        </w:rPr>
        <w:t xml:space="preserve"> правил допуска и участия спортсменов в мероприятиях спартакиады (</w:t>
      </w:r>
      <w:r>
        <w:rPr>
          <w:rFonts w:ascii="Times New Roman" w:hAnsi="Times New Roman"/>
          <w:i/>
          <w:sz w:val="26"/>
          <w:szCs w:val="26"/>
        </w:rPr>
        <w:t>участие не</w:t>
      </w:r>
      <w:r w:rsidRPr="00976D56">
        <w:rPr>
          <w:rFonts w:ascii="Times New Roman" w:hAnsi="Times New Roman"/>
          <w:i/>
          <w:sz w:val="26"/>
          <w:szCs w:val="26"/>
        </w:rPr>
        <w:t>заявленного спортсмена, спортсмена не соответствующей Положению возрастной категории либо нарушившего Положение и (или) Регламент по виду спорта</w:t>
      </w:r>
      <w:r w:rsidRPr="00976D56">
        <w:rPr>
          <w:rFonts w:ascii="Times New Roman" w:hAnsi="Times New Roman"/>
          <w:sz w:val="26"/>
          <w:szCs w:val="26"/>
        </w:rPr>
        <w:t>), команда, допустившая нарушение снимается с соревнований в виде спорта, результаты ее участия в данном мероприятии аннулируются.</w:t>
      </w:r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 xml:space="preserve">Порядок проведения мероприятий </w:t>
      </w:r>
      <w:r>
        <w:rPr>
          <w:rFonts w:ascii="Times New Roman" w:hAnsi="Times New Roman"/>
          <w:b/>
          <w:sz w:val="26"/>
          <w:szCs w:val="26"/>
        </w:rPr>
        <w:t>С</w:t>
      </w:r>
      <w:r w:rsidRPr="00976D56">
        <w:rPr>
          <w:rFonts w:ascii="Times New Roman" w:hAnsi="Times New Roman"/>
          <w:b/>
          <w:sz w:val="26"/>
          <w:szCs w:val="26"/>
        </w:rPr>
        <w:t>партакиады.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>Форма и порядок проведения мероприятий определяется представителями команд-участниц и организационного комитета мероприятия на общем собрании (судейской) в соответствии с поданными заявками на участие в виде спорта – определяется формула мероприятия по территориальному признаку и количеству обучающихся в учреждении. Участники соревнований обязаны в срок, указанный в Положении по виду спорта, пройти регистрацию и получить допуск к участию в мероприятии в местах и время, указанные в Положении или утвержденные на судейской представителей команд-участниц.</w:t>
      </w:r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>Порядок подачи и рассмотрения протестов и жалоб на допущенные нарушения при проведении мероприятий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>В случае нарушений участниками команд или представителями организаторов правил проведения мероприятий спартакиады, любым представителем команды-участницы мероприятия может быть подан протест в организационный комитет на действие и (или) бездействие, повлекшее за собой нарушение Положений и Регламентов по видам спорта. Протест или жалоба подается на имя Главного судьи мероприятия, с указанием факта нарушения, приведением подтверждающих сведений, просьбой разобраться с фактом нарушения и принять меры в соответствии с Регламентами по видам спорта. В случае если нарушение признано и устранено до начала мероприятия, то, в соответствии с Регламентом, организационный комитет имеет право не выносить дисциплинарные санкции в отношении нарушителей, влияющие на участие команды в мероприятии.</w:t>
      </w:r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 xml:space="preserve">Подведение итогов мероприятий. Подведение итогов </w:t>
      </w:r>
      <w:r>
        <w:rPr>
          <w:rFonts w:ascii="Times New Roman" w:hAnsi="Times New Roman"/>
          <w:b/>
          <w:sz w:val="26"/>
          <w:szCs w:val="26"/>
        </w:rPr>
        <w:t>С</w:t>
      </w:r>
      <w:r w:rsidRPr="00976D56">
        <w:rPr>
          <w:rFonts w:ascii="Times New Roman" w:hAnsi="Times New Roman"/>
          <w:b/>
          <w:sz w:val="26"/>
          <w:szCs w:val="26"/>
        </w:rPr>
        <w:t>партакиады. Определение лучших спортсменов и преподавателей.</w:t>
      </w:r>
    </w:p>
    <w:p w:rsidR="00CA5711" w:rsidRPr="00976D56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>Подведение итогов и определение лучших команд и участников в каждом мероприятии определяются Положением о мероприятии и утверждаются на судейской представителей команд-участниц. Победитель спартакиады среди команд в каждой из спартакиад (детские сады, школы, родители и преподаватели), определяется по наименьшей сумме набранных очков (баллов) по результатам</w:t>
      </w:r>
      <w:r>
        <w:rPr>
          <w:rFonts w:ascii="Times New Roman" w:hAnsi="Times New Roman"/>
          <w:sz w:val="26"/>
          <w:szCs w:val="26"/>
        </w:rPr>
        <w:t xml:space="preserve"> всех видов спартакиады. За «не</w:t>
      </w:r>
      <w:r w:rsidRPr="00976D56">
        <w:rPr>
          <w:rFonts w:ascii="Times New Roman" w:hAnsi="Times New Roman"/>
          <w:sz w:val="26"/>
          <w:szCs w:val="26"/>
        </w:rPr>
        <w:t xml:space="preserve">участие» команды в виде начисляются очки (баллы) равные количеству команд-участниц в пропущенном виде + 1. По итогам спартакиады определяются лучшие спортсмены и преподаватели в каждом из видов спорта, представленных в мероприятиях, лучший спортсмен и преподаватель по итогам всей спартакиады. </w:t>
      </w:r>
      <w:proofErr w:type="gramStart"/>
      <w:r w:rsidRPr="00976D56">
        <w:rPr>
          <w:rFonts w:ascii="Times New Roman" w:hAnsi="Times New Roman"/>
          <w:sz w:val="26"/>
          <w:szCs w:val="26"/>
        </w:rPr>
        <w:t xml:space="preserve">Критериями, определяющими звание «лучшего» являются: количество побед в виде спорта в свой возрастной категории, среди всех возрастных категорий; количество стартов, принятых спортсменом (преподавателем) по итогам года; соотношение количества стартов и количества побед; значимость побед спортсмена (преподавателя) для общекомандного </w:t>
      </w:r>
      <w:r w:rsidRPr="00976D56">
        <w:rPr>
          <w:rFonts w:ascii="Times New Roman" w:hAnsi="Times New Roman"/>
          <w:sz w:val="26"/>
          <w:szCs w:val="26"/>
        </w:rPr>
        <w:lastRenderedPageBreak/>
        <w:t>результата; прогресс результатов спортсмена (преподавателя) в соотношении с предыдущим спортивным сезоном; прочие сопутствующие определения.</w:t>
      </w:r>
      <w:proofErr w:type="gramEnd"/>
    </w:p>
    <w:p w:rsidR="00CA5711" w:rsidRPr="00976D56" w:rsidRDefault="00CA5711" w:rsidP="00CA5711">
      <w:pPr>
        <w:pStyle w:val="a3"/>
        <w:numPr>
          <w:ilvl w:val="0"/>
          <w:numId w:val="1"/>
        </w:numPr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976D56">
        <w:rPr>
          <w:rFonts w:ascii="Times New Roman" w:hAnsi="Times New Roman"/>
          <w:b/>
          <w:sz w:val="26"/>
          <w:szCs w:val="26"/>
        </w:rPr>
        <w:t>Награждение победителей и призеров мероприятий.</w:t>
      </w:r>
    </w:p>
    <w:p w:rsidR="00CA5711" w:rsidRDefault="00CA5711" w:rsidP="00CA5711">
      <w:pPr>
        <w:pStyle w:val="a3"/>
        <w:tabs>
          <w:tab w:val="left" w:pos="1134"/>
        </w:tabs>
        <w:spacing w:after="0" w:line="228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76D56">
        <w:rPr>
          <w:rFonts w:ascii="Times New Roman" w:hAnsi="Times New Roman"/>
          <w:sz w:val="26"/>
          <w:szCs w:val="26"/>
        </w:rPr>
        <w:t xml:space="preserve">Победители и призеры каждого из мероприятий награждаются грамотами, кубками и специальными призами от организаторов мероприятий. Команды-победительницы спартакиады награждаются переходящими кубками и специальными призами. </w:t>
      </w:r>
      <w:proofErr w:type="gramStart"/>
      <w:r w:rsidRPr="00976D56">
        <w:rPr>
          <w:rFonts w:ascii="Times New Roman" w:hAnsi="Times New Roman"/>
          <w:sz w:val="26"/>
          <w:szCs w:val="26"/>
        </w:rPr>
        <w:t>Лучшие</w:t>
      </w:r>
      <w:proofErr w:type="gramEnd"/>
      <w:r w:rsidRPr="00976D56">
        <w:rPr>
          <w:rFonts w:ascii="Times New Roman" w:hAnsi="Times New Roman"/>
          <w:sz w:val="26"/>
          <w:szCs w:val="26"/>
        </w:rPr>
        <w:t xml:space="preserve"> в номинациях награждаются специальными призами и грамотами.</w:t>
      </w:r>
    </w:p>
    <w:sectPr w:rsidR="00CA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E6A30"/>
    <w:multiLevelType w:val="hybridMultilevel"/>
    <w:tmpl w:val="39E8F326"/>
    <w:lvl w:ilvl="0" w:tplc="A4C809F0">
      <w:start w:val="1"/>
      <w:numFmt w:val="decimal"/>
      <w:lvlText w:val="%1."/>
      <w:lvlJc w:val="left"/>
      <w:pPr>
        <w:ind w:left="1056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1646" w:hanging="360"/>
      </w:pPr>
    </w:lvl>
    <w:lvl w:ilvl="2" w:tplc="0419001B">
      <w:start w:val="1"/>
      <w:numFmt w:val="lowerRoman"/>
      <w:lvlText w:val="%3."/>
      <w:lvlJc w:val="right"/>
      <w:pPr>
        <w:ind w:left="12366" w:hanging="180"/>
      </w:pPr>
    </w:lvl>
    <w:lvl w:ilvl="3" w:tplc="0419000F">
      <w:start w:val="1"/>
      <w:numFmt w:val="decimal"/>
      <w:lvlText w:val="%4."/>
      <w:lvlJc w:val="left"/>
      <w:pPr>
        <w:ind w:left="13086" w:hanging="360"/>
      </w:pPr>
    </w:lvl>
    <w:lvl w:ilvl="4" w:tplc="04190019">
      <w:start w:val="1"/>
      <w:numFmt w:val="lowerLetter"/>
      <w:lvlText w:val="%5."/>
      <w:lvlJc w:val="left"/>
      <w:pPr>
        <w:ind w:left="13806" w:hanging="360"/>
      </w:pPr>
    </w:lvl>
    <w:lvl w:ilvl="5" w:tplc="0419001B">
      <w:start w:val="1"/>
      <w:numFmt w:val="lowerRoman"/>
      <w:lvlText w:val="%6."/>
      <w:lvlJc w:val="right"/>
      <w:pPr>
        <w:ind w:left="14526" w:hanging="180"/>
      </w:pPr>
    </w:lvl>
    <w:lvl w:ilvl="6" w:tplc="0419000F">
      <w:start w:val="1"/>
      <w:numFmt w:val="decimal"/>
      <w:lvlText w:val="%7."/>
      <w:lvlJc w:val="left"/>
      <w:pPr>
        <w:ind w:left="15246" w:hanging="360"/>
      </w:pPr>
    </w:lvl>
    <w:lvl w:ilvl="7" w:tplc="04190019">
      <w:start w:val="1"/>
      <w:numFmt w:val="lowerLetter"/>
      <w:lvlText w:val="%8."/>
      <w:lvlJc w:val="left"/>
      <w:pPr>
        <w:ind w:left="15966" w:hanging="360"/>
      </w:pPr>
    </w:lvl>
    <w:lvl w:ilvl="8" w:tplc="0419001B">
      <w:start w:val="1"/>
      <w:numFmt w:val="lowerRoman"/>
      <w:lvlText w:val="%9."/>
      <w:lvlJc w:val="right"/>
      <w:pPr>
        <w:ind w:left="1668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711"/>
    <w:rsid w:val="005D531D"/>
    <w:rsid w:val="00CA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A5711"/>
    <w:pPr>
      <w:keepNext/>
      <w:tabs>
        <w:tab w:val="left" w:pos="7371"/>
      </w:tabs>
      <w:ind w:left="4536"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A57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CA57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A5711"/>
    <w:pPr>
      <w:keepNext/>
      <w:tabs>
        <w:tab w:val="left" w:pos="7371"/>
      </w:tabs>
      <w:ind w:left="4536"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A571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CA571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2026-10-15T13:13:00Z</dcterms:created>
  <dcterms:modified xsi:type="dcterms:W3CDTF">2026-10-15T13:15:00Z</dcterms:modified>
</cp:coreProperties>
</file>